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1C41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1C41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5E6A" w:rsidRPr="000A5E6A">
        <w:rPr>
          <w:rFonts w:ascii="GHEA Grapalat" w:hAnsi="GHEA Grapalat"/>
          <w:b w:val="0"/>
          <w:sz w:val="20"/>
          <w:lang w:val="af-ZA"/>
        </w:rPr>
        <w:t>«</w:t>
      </w:r>
      <w:r w:rsidR="006F7F95">
        <w:rPr>
          <w:rFonts w:ascii="GHEA Grapalat" w:hAnsi="GHEA Grapalat"/>
          <w:b w:val="0"/>
          <w:sz w:val="20"/>
          <w:lang w:val="af-ZA"/>
        </w:rPr>
        <w:t>ՎՎՀԵՊՀ-ԳՀԱՊՁԲ-24/01-Տ</w:t>
      </w:r>
      <w:r w:rsidR="000A5E6A" w:rsidRPr="000A5E6A">
        <w:rPr>
          <w:rFonts w:ascii="GHEA Grapalat" w:hAnsi="GHEA Grapalat"/>
          <w:b w:val="0"/>
          <w:sz w:val="20"/>
          <w:lang w:val="af-ZA"/>
        </w:rPr>
        <w:t>»</w:t>
      </w:r>
    </w:p>
    <w:p w:rsidR="001263E0" w:rsidRPr="001263E0" w:rsidRDefault="001263E0" w:rsidP="001C410B">
      <w:pPr>
        <w:rPr>
          <w:lang w:val="af-ZA"/>
        </w:rPr>
      </w:pPr>
    </w:p>
    <w:p w:rsidR="005067FE" w:rsidRDefault="000A5E6A" w:rsidP="0023174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</w:t>
      </w:r>
      <w:r w:rsidR="00477D62">
        <w:rPr>
          <w:rFonts w:ascii="GHEA Grapalat" w:hAnsi="GHEA Grapalat" w:cs="Sylfaen"/>
          <w:sz w:val="20"/>
          <w:lang w:val="af-ZA"/>
        </w:rPr>
        <w:t>ԵԽԱՆԵՐԻ ՊԱՇՏՊԱՆՈՒԹՅԱՆ ՀԻՄՆԱԴՐԱՄ</w:t>
      </w:r>
      <w:r w:rsidR="00477D62">
        <w:rPr>
          <w:rFonts w:ascii="GHEA Grapalat" w:hAnsi="GHEA Grapalat" w:cs="Sylfaen"/>
          <w:sz w:val="20"/>
          <w:lang w:val="hy-AM"/>
        </w:rPr>
        <w:t>Ը</w:t>
      </w:r>
      <w:r w:rsidR="00477D62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="00477D62">
        <w:rPr>
          <w:rFonts w:ascii="GHEA Grapalat" w:hAnsi="GHEA Grapalat" w:cs="Sylfaen"/>
          <w:sz w:val="20"/>
          <w:lang w:val="af-ZA"/>
        </w:rPr>
        <w:t xml:space="preserve">ամար </w:t>
      </w:r>
      <w:r w:rsidR="00477D62" w:rsidRPr="000A5E6A">
        <w:rPr>
          <w:rFonts w:ascii="GHEA Grapalat" w:hAnsi="GHEA Grapalat" w:cs="Sylfaen"/>
          <w:sz w:val="20"/>
          <w:lang w:val="af-ZA"/>
        </w:rPr>
        <w:t>սննդամթերք</w:t>
      </w:r>
      <w:r w:rsidR="00477D62">
        <w:rPr>
          <w:rFonts w:ascii="GHEA Grapalat" w:hAnsi="GHEA Grapalat" w:cs="Sylfaen"/>
          <w:sz w:val="20"/>
          <w:lang w:val="hy-AM"/>
        </w:rPr>
        <w:t>ի</w:t>
      </w:r>
      <w:r w:rsidR="00477D62">
        <w:rPr>
          <w:rFonts w:ascii="GHEA Grapalat" w:hAnsi="GHEA Grapalat" w:cs="Sylfaen"/>
          <w:sz w:val="20"/>
          <w:lang w:val="af-ZA"/>
        </w:rPr>
        <w:t xml:space="preserve"> ձեռքբերման նպատա</w:t>
      </w:r>
      <w:r w:rsidR="005067FE">
        <w:rPr>
          <w:rFonts w:ascii="GHEA Grapalat" w:hAnsi="GHEA Grapalat" w:cs="Sylfaen"/>
          <w:sz w:val="20"/>
          <w:lang w:val="af-ZA"/>
        </w:rPr>
        <w:t xml:space="preserve">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</w:t>
      </w:r>
      <w:r w:rsidR="006F7F95">
        <w:rPr>
          <w:rFonts w:ascii="GHEA Grapalat" w:hAnsi="GHEA Grapalat" w:cs="Sylfaen"/>
          <w:sz w:val="20"/>
          <w:lang w:val="af-ZA"/>
        </w:rPr>
        <w:t>ՎՎՀԵՊՀ-ԳՀԱՊՁԲ-24/01-Տ</w:t>
      </w:r>
      <w:r w:rsidRPr="000A5E6A">
        <w:rPr>
          <w:rFonts w:ascii="GHEA Grapalat" w:hAnsi="GHEA Grapalat" w:cs="Sylfaen"/>
          <w:sz w:val="20"/>
          <w:lang w:val="af-ZA"/>
        </w:rPr>
        <w:t>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2"/>
      </w:tblGrid>
      <w:tr w:rsidR="003B2E5D" w:rsidRPr="006F7F95" w:rsidTr="001C410B">
        <w:trPr>
          <w:trHeight w:val="20"/>
        </w:trPr>
        <w:tc>
          <w:tcPr>
            <w:tcW w:w="10372" w:type="dxa"/>
            <w:vAlign w:val="center"/>
          </w:tcPr>
          <w:p w:rsidR="001C410B" w:rsidRDefault="00ED4558" w:rsidP="00231749">
            <w:pPr>
              <w:ind w:firstLine="567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հանձնաժողովի</w:t>
            </w:r>
            <w:r w:rsidR="00D23C2E" w:rsidRPr="00477D6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6F7F95">
              <w:rPr>
                <w:rFonts w:ascii="GHEA Grapalat" w:hAnsi="GHEA Grapalat" w:cs="Sylfaen"/>
                <w:sz w:val="20"/>
                <w:lang w:val="hy-AM"/>
              </w:rPr>
              <w:t>15</w:t>
            </w:r>
            <w:r w:rsidR="006F7F95">
              <w:rPr>
                <w:rFonts w:ascii="GHEA Grapalat" w:hAnsi="GHEA Grapalat" w:cs="Sylfaen"/>
                <w:sz w:val="20"/>
                <w:lang w:val="af-ZA"/>
              </w:rPr>
              <w:t>.03.2024</w:t>
            </w:r>
            <w:r w:rsidR="00477D62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="00477D62" w:rsidRPr="00477D6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-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թիվ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F7F95">
              <w:rPr>
                <w:rFonts w:ascii="GHEA Grapalat" w:hAnsi="GHEA Grapalat"/>
                <w:sz w:val="20"/>
                <w:lang w:val="hy-AM"/>
              </w:rPr>
              <w:t>6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որոշմամբ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հաստատվել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են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բոլոր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կողմից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ներկայացված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հայտերի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համապատասխանության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գնահատման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արդյունքները</w:t>
            </w:r>
            <w:r w:rsidRPr="00477D62"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Համաձյան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`</w:t>
            </w:r>
          </w:p>
          <w:p w:rsidR="001C410B" w:rsidRDefault="001C410B" w:rsidP="00231749">
            <w:pPr>
              <w:ind w:firstLine="567"/>
              <w:rPr>
                <w:rFonts w:ascii="GHEA Grapalat" w:hAnsi="GHEA Grapalat"/>
                <w:sz w:val="20"/>
                <w:lang w:val="af-ZA"/>
              </w:rPr>
            </w:pPr>
          </w:p>
          <w:p w:rsidR="003B2E5D" w:rsidRPr="006F7F95" w:rsidRDefault="00477D62" w:rsidP="00A41AF4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</w:t>
            </w:r>
            <w:r w:rsidRPr="006F7F95">
              <w:rPr>
                <w:rFonts w:ascii="GHEA Grapalat" w:hAnsi="GHEA Grapalat"/>
                <w:bCs/>
                <w:iCs/>
                <w:sz w:val="20"/>
                <w:lang w:val="af-ZA"/>
              </w:rPr>
              <w:t>` N1</w:t>
            </w:r>
            <w:r w:rsidR="00C54DC3" w:rsidRPr="006F7F95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3B2E5D" w:rsidRPr="00231749" w:rsidTr="001C410B">
        <w:trPr>
          <w:trHeight w:val="20"/>
        </w:trPr>
        <w:tc>
          <w:tcPr>
            <w:tcW w:w="10372" w:type="dxa"/>
            <w:vAlign w:val="center"/>
          </w:tcPr>
          <w:p w:rsidR="003B2E5D" w:rsidRPr="00231749" w:rsidRDefault="00C54DC3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E56D5F">
              <w:rPr>
                <w:rFonts w:ascii="GHEA Grapalat" w:hAnsi="GHEA Grapalat"/>
                <w:bCs/>
                <w:iCs/>
                <w:sz w:val="20"/>
              </w:rPr>
              <w:t>Գնման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առարկա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է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հանդիսանում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` </w:t>
            </w:r>
            <w:r w:rsidR="00E56D5F" w:rsidRPr="00E56D5F">
              <w:rPr>
                <w:rFonts w:ascii="GHEA Grapalat" w:hAnsi="GHEA Grapalat"/>
                <w:sz w:val="20"/>
              </w:rPr>
              <w:t>Բուլկի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3B2E5D" w:rsidRPr="00231749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231749" w:rsidRPr="00960651" w:rsidTr="00A41AF4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231749" w:rsidRPr="00960651" w:rsidTr="00A41AF4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231749" w:rsidRPr="00A41AF4" w:rsidRDefault="00231749" w:rsidP="00231749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231749" w:rsidRDefault="00231749" w:rsidP="00231749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231749" w:rsidRPr="00960651" w:rsidRDefault="00231749" w:rsidP="00231749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231749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231749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231749" w:rsidRPr="00A41AF4" w:rsidRDefault="00231749" w:rsidP="00231749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231749" w:rsidRDefault="00231749" w:rsidP="00231749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231749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334,40</w:t>
                  </w:r>
                </w:p>
              </w:tc>
            </w:tr>
          </w:tbl>
          <w:p w:rsidR="003B2E5D" w:rsidRPr="00231749" w:rsidRDefault="002975F4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7D62" w:rsidRPr="00231749" w:rsidTr="001C410B">
        <w:trPr>
          <w:trHeight w:val="20"/>
        </w:trPr>
        <w:tc>
          <w:tcPr>
            <w:tcW w:w="10372" w:type="dxa"/>
            <w:vAlign w:val="center"/>
          </w:tcPr>
          <w:p w:rsidR="00231749" w:rsidRPr="00231749" w:rsidRDefault="00231749" w:rsidP="00231749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231749" w:rsidRDefault="00231749" w:rsidP="001C410B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477D62" w:rsidRPr="00231749" w:rsidRDefault="00477D62" w:rsidP="001C410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>` N2:</w:t>
            </w:r>
          </w:p>
        </w:tc>
      </w:tr>
      <w:tr w:rsidR="00477D62" w:rsidRPr="00A41AF4" w:rsidTr="001C410B">
        <w:trPr>
          <w:trHeight w:val="20"/>
        </w:trPr>
        <w:tc>
          <w:tcPr>
            <w:tcW w:w="10372" w:type="dxa"/>
            <w:vAlign w:val="center"/>
          </w:tcPr>
          <w:p w:rsidR="00477D62" w:rsidRPr="00A41AF4" w:rsidRDefault="00477D62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առարկա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է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հանդիսանում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` </w:t>
            </w:r>
            <w:r w:rsidR="00E56D5F" w:rsidRPr="00E56D5F">
              <w:rPr>
                <w:rFonts w:ascii="GHEA Grapalat" w:hAnsi="GHEA Grapalat"/>
                <w:bCs/>
                <w:iCs/>
                <w:sz w:val="20"/>
              </w:rPr>
              <w:t>Հյութեր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334,40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1C410B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</w:t>
            </w:r>
            <w:r>
              <w:rPr>
                <w:rFonts w:ascii="GHEA Grapalat" w:hAnsi="GHEA Grapalat"/>
                <w:bCs/>
                <w:iCs/>
                <w:sz w:val="20"/>
              </w:rPr>
              <w:t>հանդիսանում`</w:t>
            </w:r>
            <w: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Խնձոր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166,75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N4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Տանձ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107,92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lastRenderedPageBreak/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N5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Դեղձ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110,00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N6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Ծիրան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88,96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0142ED" w:rsidTr="001C410B">
        <w:trPr>
          <w:trHeight w:val="20"/>
        </w:trPr>
        <w:tc>
          <w:tcPr>
            <w:tcW w:w="10372" w:type="dxa"/>
            <w:vAlign w:val="center"/>
          </w:tcPr>
          <w:p w:rsidR="00A41AF4" w:rsidRDefault="00A41AF4" w:rsidP="00A41AF4">
            <w:pPr>
              <w:ind w:firstLine="604"/>
              <w:rPr>
                <w:rFonts w:ascii="GHEA Grapalat" w:hAnsi="GHEA Grapalat" w:cs="Arial Armenian"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A41AF4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</w:t>
            </w:r>
            <w:r w:rsidRPr="000142ED">
              <w:rPr>
                <w:rFonts w:ascii="GHEA Grapalat" w:hAnsi="GHEA Grapalat"/>
                <w:bCs/>
                <w:iCs/>
                <w:sz w:val="20"/>
                <w:lang w:val="af-ZA"/>
              </w:rPr>
              <w:t>` N7:</w:t>
            </w:r>
          </w:p>
          <w:p w:rsidR="00A41AF4" w:rsidRPr="000142ED" w:rsidRDefault="00A41AF4" w:rsidP="00A41AF4">
            <w:pPr>
              <w:rPr>
                <w:rFonts w:ascii="GHEA Grapalat" w:hAnsi="GHEA Grapalat"/>
                <w:sz w:val="20"/>
                <w:lang w:val="af-ZA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</w:t>
            </w:r>
            <w:r w:rsidRPr="000142ED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առարկա</w:t>
            </w:r>
            <w:r w:rsidRPr="000142ED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է</w:t>
            </w:r>
            <w:r w:rsidRPr="000142ED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հանդիսանում</w:t>
            </w:r>
            <w:r w:rsidRPr="000142ED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Սալոր</w:t>
            </w:r>
            <w:r w:rsidRPr="000142ED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75,83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N8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Բանան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0142ED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A41AF4">
                    <w:rPr>
                      <w:rFonts w:ascii="GHEA Grapalat" w:hAnsi="GHEA Grapalat"/>
                      <w:sz w:val="20"/>
                    </w:rPr>
                    <w:t>183,75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41AF4" w:rsidRPr="00231749" w:rsidRDefault="00A41AF4" w:rsidP="00A41AF4">
      <w:pPr>
        <w:ind w:firstLine="604"/>
        <w:rPr>
          <w:rFonts w:ascii="GHEA Grapalat" w:hAnsi="GHEA Grapalat"/>
          <w:bCs/>
          <w:iCs/>
          <w:sz w:val="20"/>
          <w:lang w:val="af-ZA"/>
        </w:rPr>
      </w:pPr>
      <w:r w:rsidRPr="007A77A2">
        <w:rPr>
          <w:rFonts w:ascii="GHEA Grapalat" w:hAnsi="GHEA Grapalat" w:cs="Sylfaen"/>
          <w:sz w:val="20"/>
          <w:lang w:val="af-ZA"/>
        </w:rPr>
        <w:t>Ընտրված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մասնակցին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որոշելու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համար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կիրառված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չափանիշ՝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/>
          <w:sz w:val="20"/>
          <w:lang w:val="es-ES"/>
        </w:rPr>
        <w:t>նվազագույն</w:t>
      </w:r>
      <w:r w:rsidRPr="00C676B3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/>
          <w:sz w:val="20"/>
          <w:lang w:val="es-ES"/>
        </w:rPr>
        <w:t>գնային</w:t>
      </w:r>
      <w:r w:rsidRPr="00C676B3">
        <w:rPr>
          <w:rFonts w:ascii="GHEA Grapalat" w:hAnsi="GHEA Grapalat"/>
          <w:sz w:val="20"/>
          <w:lang w:val="af-ZA"/>
        </w:rPr>
        <w:t xml:space="preserve">  </w:t>
      </w:r>
      <w:r w:rsidRPr="007A77A2">
        <w:rPr>
          <w:rFonts w:ascii="GHEA Grapalat" w:hAnsi="GHEA Grapalat"/>
          <w:sz w:val="20"/>
          <w:lang w:val="es-ES"/>
        </w:rPr>
        <w:t>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1AF4" w:rsidRDefault="00A41AF4" w:rsidP="001C41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1AF4" w:rsidRDefault="00A41AF4" w:rsidP="00A41AF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41AF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չի սահմանվում։</w:t>
      </w:r>
    </w:p>
    <w:p w:rsidR="000A5E6A" w:rsidRDefault="000A5E6A" w:rsidP="00A41AF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lastRenderedPageBreak/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«</w:t>
      </w:r>
      <w:r w:rsidR="006F7F95">
        <w:rPr>
          <w:rFonts w:ascii="GHEA Grapalat" w:hAnsi="GHEA Grapalat"/>
          <w:sz w:val="20"/>
          <w:lang w:val="af-ZA"/>
        </w:rPr>
        <w:t>ՎՎՀԵՊՀ-ԳՀԱՊՁԲ-24/01-Տ</w:t>
      </w:r>
      <w:r w:rsidRPr="000A5E6A">
        <w:rPr>
          <w:rFonts w:ascii="GHEA Grapalat" w:hAnsi="GHEA Grapalat"/>
          <w:sz w:val="20"/>
          <w:lang w:val="af-ZA"/>
        </w:rPr>
        <w:t>» ծածկագրով գն</w:t>
      </w:r>
      <w:r w:rsidR="001829C6">
        <w:rPr>
          <w:rFonts w:ascii="GHEA Grapalat" w:hAnsi="GHEA Grapalat"/>
          <w:sz w:val="20"/>
          <w:lang w:val="af-ZA"/>
        </w:rPr>
        <w:t>ումների համակարգող Ք. Մարկոսյան</w:t>
      </w:r>
      <w:r w:rsidRPr="000A5E6A">
        <w:rPr>
          <w:rFonts w:ascii="GHEA Grapalat" w:hAnsi="GHEA Grapalat"/>
          <w:sz w:val="20"/>
          <w:lang w:val="af-ZA"/>
        </w:rPr>
        <w:t>ին։</w:t>
      </w:r>
    </w:p>
    <w:p w:rsidR="000142ED" w:rsidRPr="00A41AF4" w:rsidRDefault="000142ED" w:rsidP="00A41AF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A5E6A" w:rsidRPr="001829C6" w:rsidRDefault="000142ED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Հեռախոս՝    </w:t>
      </w:r>
      <w:r w:rsidR="000A5E6A" w:rsidRPr="001829C6">
        <w:rPr>
          <w:rFonts w:ascii="GHEA Grapalat" w:hAnsi="GHEA Grapalat"/>
          <w:sz w:val="20"/>
          <w:lang w:val="af-ZA"/>
        </w:rPr>
        <w:t>+3749</w:t>
      </w:r>
      <w:r w:rsidR="002131EF">
        <w:rPr>
          <w:rFonts w:ascii="GHEA Grapalat" w:hAnsi="GHEA Grapalat"/>
          <w:sz w:val="20"/>
          <w:lang w:val="af-ZA"/>
        </w:rPr>
        <w:t>82</w:t>
      </w:r>
      <w:r w:rsidR="000A5E6A" w:rsidRPr="001829C6">
        <w:rPr>
          <w:rFonts w:ascii="GHEA Grapalat" w:hAnsi="GHEA Grapalat"/>
          <w:sz w:val="20"/>
          <w:lang w:val="af-ZA"/>
        </w:rPr>
        <w:t>550</w:t>
      </w:r>
      <w:r w:rsidR="002131EF">
        <w:rPr>
          <w:rFonts w:ascii="GHEA Grapalat" w:hAnsi="GHEA Grapalat"/>
          <w:sz w:val="20"/>
          <w:lang w:val="af-ZA"/>
        </w:rPr>
        <w:t>02</w:t>
      </w:r>
    </w:p>
    <w:p w:rsidR="002131EF" w:rsidRPr="002131EF" w:rsidRDefault="000142ED" w:rsidP="002131EF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Էլ. փոստ՝     </w:t>
      </w:r>
      <w:bookmarkStart w:id="0" w:name="_GoBack"/>
      <w:bookmarkEnd w:id="0"/>
      <w:r w:rsidR="002131EF" w:rsidRPr="002131EF">
        <w:rPr>
          <w:rFonts w:ascii="GHEA Grapalat" w:hAnsi="GHEA Grapalat"/>
          <w:sz w:val="20"/>
          <w:lang w:val="af-ZA"/>
        </w:rPr>
        <w:t xml:space="preserve">lgconsultingcompany1@gmail.com    </w:t>
      </w:r>
    </w:p>
    <w:p w:rsidR="000A5E6A" w:rsidRPr="001829C6" w:rsidRDefault="000A5E6A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5E6A" w:rsidRPr="002131EF" w:rsidRDefault="000A5E6A" w:rsidP="001C410B">
      <w:pPr>
        <w:ind w:left="2410" w:hanging="1701"/>
        <w:jc w:val="both"/>
        <w:rPr>
          <w:rFonts w:ascii="GHEA Grapalat" w:hAnsi="GHEA Grapalat"/>
          <w:b/>
          <w:sz w:val="20"/>
          <w:lang w:val="af-ZA"/>
        </w:rPr>
      </w:pPr>
      <w:r w:rsidRPr="002131EF">
        <w:rPr>
          <w:rFonts w:ascii="GHEA Grapalat" w:hAnsi="GHEA Grapalat"/>
          <w:b/>
          <w:sz w:val="20"/>
          <w:lang w:val="af-ZA"/>
        </w:rPr>
        <w:t xml:space="preserve">Պատվիրատու՝ </w:t>
      </w:r>
      <w:r w:rsidRPr="002131EF">
        <w:rPr>
          <w:rFonts w:ascii="GHEA Grapalat" w:hAnsi="GHEA Grapalat"/>
          <w:b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1C410B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F4" w:rsidRDefault="002975F4">
      <w:r>
        <w:separator/>
      </w:r>
    </w:p>
  </w:endnote>
  <w:endnote w:type="continuationSeparator" w:id="0">
    <w:p w:rsidR="002975F4" w:rsidRDefault="002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2ED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F4" w:rsidRDefault="002975F4">
      <w:r>
        <w:separator/>
      </w:r>
    </w:p>
  </w:footnote>
  <w:footnote w:type="continuationSeparator" w:id="0">
    <w:p w:rsidR="002975F4" w:rsidRDefault="0029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42ED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3E0"/>
    <w:rsid w:val="00132E94"/>
    <w:rsid w:val="0013616D"/>
    <w:rsid w:val="00141828"/>
    <w:rsid w:val="001466A8"/>
    <w:rsid w:val="001563E9"/>
    <w:rsid w:val="001628D6"/>
    <w:rsid w:val="00180617"/>
    <w:rsid w:val="001829C6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410B"/>
    <w:rsid w:val="001C521B"/>
    <w:rsid w:val="001C578F"/>
    <w:rsid w:val="001D3FE2"/>
    <w:rsid w:val="001D5A88"/>
    <w:rsid w:val="001F5BAF"/>
    <w:rsid w:val="00203F0B"/>
    <w:rsid w:val="00205535"/>
    <w:rsid w:val="002131EF"/>
    <w:rsid w:val="002137CA"/>
    <w:rsid w:val="00216290"/>
    <w:rsid w:val="0021741E"/>
    <w:rsid w:val="0022406C"/>
    <w:rsid w:val="00226F64"/>
    <w:rsid w:val="0023034C"/>
    <w:rsid w:val="00231749"/>
    <w:rsid w:val="00237045"/>
    <w:rsid w:val="00237D02"/>
    <w:rsid w:val="00245FAF"/>
    <w:rsid w:val="0026753B"/>
    <w:rsid w:val="002827E6"/>
    <w:rsid w:val="002955FD"/>
    <w:rsid w:val="002975F4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23C8"/>
    <w:rsid w:val="0043269D"/>
    <w:rsid w:val="00437569"/>
    <w:rsid w:val="0044195C"/>
    <w:rsid w:val="00441E90"/>
    <w:rsid w:val="00447753"/>
    <w:rsid w:val="00454284"/>
    <w:rsid w:val="00467A9D"/>
    <w:rsid w:val="00473936"/>
    <w:rsid w:val="00477D6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5A98"/>
    <w:rsid w:val="006B7B4E"/>
    <w:rsid w:val="006C4B27"/>
    <w:rsid w:val="006F114D"/>
    <w:rsid w:val="006F65CE"/>
    <w:rsid w:val="006F7509"/>
    <w:rsid w:val="006F7F9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D64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41AF4"/>
    <w:rsid w:val="00A605CA"/>
    <w:rsid w:val="00A67AB0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342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51538"/>
    <w:rsid w:val="00C52E22"/>
    <w:rsid w:val="00C54035"/>
    <w:rsid w:val="00C54DC3"/>
    <w:rsid w:val="00C56677"/>
    <w:rsid w:val="00C90538"/>
    <w:rsid w:val="00C926B7"/>
    <w:rsid w:val="00CA313B"/>
    <w:rsid w:val="00CA6069"/>
    <w:rsid w:val="00CA6628"/>
    <w:rsid w:val="00CB606A"/>
    <w:rsid w:val="00CD6DD7"/>
    <w:rsid w:val="00CE2FA4"/>
    <w:rsid w:val="00CE5FD6"/>
    <w:rsid w:val="00CE64F5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71D6"/>
    <w:rsid w:val="00DF08F7"/>
    <w:rsid w:val="00E14174"/>
    <w:rsid w:val="00E24473"/>
    <w:rsid w:val="00E24AA7"/>
    <w:rsid w:val="00E3110E"/>
    <w:rsid w:val="00E329F1"/>
    <w:rsid w:val="00E359C1"/>
    <w:rsid w:val="00E476D2"/>
    <w:rsid w:val="00E55F33"/>
    <w:rsid w:val="00E56D5F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DCCDE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2585-8CB0-4D64-9292-E6044B74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Пользователь Windows</cp:lastModifiedBy>
  <cp:revision>27</cp:revision>
  <cp:lastPrinted>2012-06-13T06:43:00Z</cp:lastPrinted>
  <dcterms:created xsi:type="dcterms:W3CDTF">2019-09-01T19:37:00Z</dcterms:created>
  <dcterms:modified xsi:type="dcterms:W3CDTF">2024-03-27T17:59:00Z</dcterms:modified>
</cp:coreProperties>
</file>